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2C" w:rsidRDefault="0095302C" w:rsidP="0095302C">
      <w:pPr>
        <w:pStyle w:val="a3"/>
        <w:spacing w:line="432" w:lineRule="auto"/>
        <w:jc w:val="center"/>
        <w:rPr>
          <w:rFonts w:ascii="HCI Poppy" w:eastAsia="휴먼명조" w:hAnsi="HCI Poppy" w:hint="eastAsia"/>
          <w:b/>
          <w:bCs/>
          <w:sz w:val="22"/>
          <w:szCs w:val="22"/>
        </w:rPr>
      </w:pPr>
    </w:p>
    <w:p w:rsidR="0095302C" w:rsidRDefault="0095302C" w:rsidP="0095302C">
      <w:pPr>
        <w:pStyle w:val="a3"/>
        <w:spacing w:line="432" w:lineRule="auto"/>
        <w:jc w:val="center"/>
      </w:pPr>
      <w:r>
        <w:rPr>
          <w:rFonts w:ascii="HCI Poppy" w:eastAsia="휴먼명조" w:hAnsi="HCI Poppy"/>
          <w:b/>
          <w:bCs/>
          <w:sz w:val="22"/>
          <w:szCs w:val="22"/>
        </w:rPr>
        <w:t>&lt;Statement&gt;</w:t>
      </w:r>
    </w:p>
    <w:p w:rsidR="0095302C" w:rsidRDefault="0095302C" w:rsidP="0095302C">
      <w:pPr>
        <w:pStyle w:val="a3"/>
        <w:spacing w:line="432" w:lineRule="auto"/>
        <w:jc w:val="center"/>
        <w:rPr>
          <w:rFonts w:hint="eastAsia"/>
        </w:rPr>
      </w:pPr>
      <w:r>
        <w:rPr>
          <w:rFonts w:ascii="HCI Poppy" w:eastAsia="휴먼명조" w:hAnsi="HCI Poppy"/>
          <w:b/>
          <w:bCs/>
          <w:sz w:val="22"/>
          <w:szCs w:val="22"/>
        </w:rPr>
        <w:t>Stop the India-EU FTA Negotiations, Decimator of the 'Pharmacy of the World'!</w:t>
      </w:r>
    </w:p>
    <w:p w:rsidR="0095302C" w:rsidRDefault="0095302C" w:rsidP="0095302C">
      <w:pPr>
        <w:pStyle w:val="a3"/>
        <w:spacing w:line="432" w:lineRule="auto"/>
        <w:jc w:val="center"/>
        <w:rPr>
          <w:rFonts w:hint="eastAsia"/>
        </w:rPr>
      </w:pPr>
      <w:r>
        <w:rPr>
          <w:rFonts w:ascii="HCI Poppy" w:eastAsia="휴먼명조" w:hAnsi="HCI Poppy"/>
          <w:b/>
          <w:bCs/>
          <w:sz w:val="22"/>
          <w:szCs w:val="22"/>
        </w:rPr>
        <w:t xml:space="preserve">Dismiss the Novartis' case! </w:t>
      </w:r>
    </w:p>
    <w:p w:rsidR="0095302C" w:rsidRDefault="0095302C" w:rsidP="0095302C">
      <w:pPr>
        <w:pStyle w:val="a3"/>
        <w:spacing w:line="432" w:lineRule="auto"/>
        <w:jc w:val="center"/>
        <w:rPr>
          <w:rFonts w:hint="eastAsia"/>
        </w:rPr>
      </w:pPr>
      <w:r>
        <w:rPr>
          <w:rFonts w:ascii="HCI Poppy" w:eastAsia="휴먼명조" w:hAnsi="HCI Poppy"/>
          <w:b/>
          <w:bCs/>
          <w:sz w:val="22"/>
          <w:szCs w:val="22"/>
        </w:rPr>
        <w:t xml:space="preserve">Abolish the KORUS FTA right now!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proofErr w:type="gramStart"/>
      <w:r>
        <w:rPr>
          <w:rFonts w:ascii="HCI Poppy" w:eastAsia="휴먼명조" w:hAnsi="HCI Poppy"/>
          <w:sz w:val="22"/>
          <w:szCs w:val="22"/>
        </w:rPr>
        <w:t>US</w:t>
      </w:r>
      <w:proofErr w:type="gramEnd"/>
      <w:r>
        <w:rPr>
          <w:rFonts w:ascii="HCI Poppy" w:eastAsia="휴먼명조" w:hAnsi="HCI Poppy"/>
          <w:sz w:val="22"/>
          <w:szCs w:val="22"/>
        </w:rPr>
        <w:t xml:space="preserve"> and EU are threatening lives of people living with disease now. The India-EU FTA is an agreement which risk patients' health none the more than the KORUS FTA. Especially, the India-EU FTA endangers lives of people living with disease all over the world. We urge the Lee </w:t>
      </w:r>
      <w:proofErr w:type="spellStart"/>
      <w:r>
        <w:rPr>
          <w:rFonts w:ascii="HCI Poppy" w:eastAsia="휴먼명조" w:hAnsi="HCI Poppy"/>
          <w:sz w:val="22"/>
          <w:szCs w:val="22"/>
        </w:rPr>
        <w:t>Myoung-bak</w:t>
      </w:r>
      <w:proofErr w:type="spellEnd"/>
      <w:r>
        <w:rPr>
          <w:rFonts w:ascii="HCI Poppy" w:eastAsia="휴먼명조" w:hAnsi="HCI Poppy"/>
          <w:sz w:val="22"/>
          <w:szCs w:val="22"/>
        </w:rPr>
        <w:t xml:space="preserve"> government to abolish KORUS FTA immediately as well as the India government to stop the India-EU FTA negotiation. We also call for the India Supreme Court to dismiss Swiss pharmaceutical company, Novartis' case toward India's progressive patent law.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 xml:space="preserve">India is called 'Pharmacy of the World', because India supplies inexpensive generics for many patients of low and middle-income countries. India provides world's half of AIDS medicines, especially 90 percent of AIDS medicines supplied to more than 120 developing countries </w:t>
      </w:r>
      <w:proofErr w:type="gramStart"/>
      <w:r>
        <w:rPr>
          <w:rFonts w:ascii="HCI Poppy" w:eastAsia="휴먼명조" w:hAnsi="HCI Poppy"/>
          <w:sz w:val="22"/>
          <w:szCs w:val="22"/>
        </w:rPr>
        <w:t>is</w:t>
      </w:r>
      <w:proofErr w:type="gramEnd"/>
      <w:r>
        <w:rPr>
          <w:rFonts w:ascii="HCI Poppy" w:eastAsia="휴먼명조" w:hAnsi="HCI Poppy"/>
          <w:sz w:val="22"/>
          <w:szCs w:val="22"/>
        </w:rPr>
        <w:t xml:space="preserve"> Indian generics. Moreover, India manufactures 20% of generic medicines in the world including antibiotics, anti cancer medicines, antihypertensive drugs and </w:t>
      </w:r>
      <w:proofErr w:type="spellStart"/>
      <w:r>
        <w:rPr>
          <w:rFonts w:ascii="HCI Poppy" w:eastAsia="휴먼명조" w:hAnsi="HCI Poppy"/>
          <w:sz w:val="22"/>
          <w:szCs w:val="22"/>
        </w:rPr>
        <w:t>antidiabetics</w:t>
      </w:r>
      <w:proofErr w:type="spellEnd"/>
      <w:r>
        <w:rPr>
          <w:rFonts w:ascii="HCI Poppy" w:eastAsia="휴먼명조" w:hAnsi="HCI Poppy"/>
          <w:sz w:val="22"/>
          <w:szCs w:val="22"/>
        </w:rPr>
        <w:t xml:space="preserve">. There are </w:t>
      </w:r>
      <w:proofErr w:type="gramStart"/>
      <w:r>
        <w:rPr>
          <w:rFonts w:ascii="HCI Poppy" w:eastAsia="휴먼명조" w:hAnsi="HCI Poppy"/>
          <w:sz w:val="22"/>
          <w:szCs w:val="22"/>
        </w:rPr>
        <w:t>Two</w:t>
      </w:r>
      <w:proofErr w:type="gramEnd"/>
      <w:r>
        <w:rPr>
          <w:rFonts w:ascii="HCI Poppy" w:eastAsia="휴먼명조" w:hAnsi="HCI Poppy"/>
          <w:sz w:val="22"/>
          <w:szCs w:val="22"/>
        </w:rPr>
        <w:t xml:space="preserve"> significant cases pending in India which could destroy the future of '</w:t>
      </w:r>
      <w:proofErr w:type="spellStart"/>
      <w:r>
        <w:rPr>
          <w:rFonts w:ascii="HCI Poppy" w:eastAsia="휴먼명조" w:hAnsi="HCI Poppy"/>
          <w:sz w:val="22"/>
          <w:szCs w:val="22"/>
        </w:rPr>
        <w:t>Phamacy</w:t>
      </w:r>
      <w:proofErr w:type="spellEnd"/>
      <w:r>
        <w:rPr>
          <w:rFonts w:ascii="HCI Poppy" w:eastAsia="휴먼명조" w:hAnsi="HCI Poppy"/>
          <w:sz w:val="22"/>
          <w:szCs w:val="22"/>
        </w:rPr>
        <w:t xml:space="preserve"> of the World'. Those are negotiation of India-EU FTA and Novartis' case toward India patent law.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 xml:space="preserve">The last hearing of Novartis </w:t>
      </w:r>
      <w:proofErr w:type="spellStart"/>
      <w:r>
        <w:rPr>
          <w:rFonts w:ascii="HCI Poppy" w:eastAsia="휴먼명조" w:hAnsi="HCI Poppy"/>
          <w:sz w:val="22"/>
          <w:szCs w:val="22"/>
        </w:rPr>
        <w:t>vs</w:t>
      </w:r>
      <w:proofErr w:type="spellEnd"/>
      <w:r>
        <w:rPr>
          <w:rFonts w:ascii="HCI Poppy" w:eastAsia="휴먼명조" w:hAnsi="HCI Poppy"/>
          <w:sz w:val="22"/>
          <w:szCs w:val="22"/>
        </w:rPr>
        <w:t xml:space="preserve"> Union of India case in Supreme Court regarding interpretation on Section- 3(d) will be held on 29 November 2011. India patent law prohibits ‘</w:t>
      </w:r>
      <w:proofErr w:type="spellStart"/>
      <w:r>
        <w:rPr>
          <w:rFonts w:ascii="HCI Poppy" w:eastAsia="휴먼명조" w:hAnsi="HCI Poppy"/>
          <w:sz w:val="22"/>
          <w:szCs w:val="22"/>
        </w:rPr>
        <w:t>evergreening</w:t>
      </w:r>
      <w:proofErr w:type="spellEnd"/>
      <w:r>
        <w:rPr>
          <w:rFonts w:ascii="HCI Poppy" w:eastAsia="휴먼명조" w:hAnsi="HCI Poppy"/>
          <w:sz w:val="22"/>
          <w:szCs w:val="22"/>
        </w:rPr>
        <w:t xml:space="preserve">’ – the practice of multinational pharmaceutical companies to extend their patent terms by making small, trivial changes to existing medicines and thereby preventing access to affordable generics and maintaining their medicine price high(Section- 3(d)). It is progressive law under which patent is granted only when the pharmaceutical company demonstrates significant increase in efficacy rather than when the medicine is more efficacious than flour. Due to this clause, it's been possible to save </w:t>
      </w:r>
      <w:r>
        <w:rPr>
          <w:rFonts w:ascii="HCI Poppy" w:eastAsia="휴먼명조" w:hAnsi="HCI Poppy"/>
          <w:sz w:val="22"/>
          <w:szCs w:val="22"/>
        </w:rPr>
        <w:lastRenderedPageBreak/>
        <w:t xml:space="preserve">lives of people living with disease all over the world by producing generics under the cost less than 1/10 of transnational pharmaceutical company's 'fake patent drugs'.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 xml:space="preserve">In 2006, the Chennai Patent office, in a landmark decision, refused to grant Novartis' patent on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which is a medicine for leukemia and stomach </w:t>
      </w:r>
      <w:proofErr w:type="gramStart"/>
      <w:r>
        <w:rPr>
          <w:rFonts w:ascii="HCI Poppy" w:eastAsia="휴먼명조" w:hAnsi="HCI Poppy"/>
          <w:sz w:val="22"/>
          <w:szCs w:val="22"/>
        </w:rPr>
        <w:t>cancer(</w:t>
      </w:r>
      <w:proofErr w:type="gramEnd"/>
      <w:r>
        <w:rPr>
          <w:rFonts w:ascii="HCI Poppy" w:eastAsia="휴먼명조" w:hAnsi="HCI Poppy"/>
          <w:sz w:val="22"/>
          <w:szCs w:val="22"/>
        </w:rPr>
        <w:t xml:space="preserve">GIST). The decision was on the grounds that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was merely transformation for pre-existing </w:t>
      </w:r>
      <w:proofErr w:type="spellStart"/>
      <w:r>
        <w:rPr>
          <w:rFonts w:ascii="HCI Poppy" w:eastAsia="휴먼명조" w:hAnsi="HCI Poppy"/>
          <w:sz w:val="22"/>
          <w:szCs w:val="22"/>
        </w:rPr>
        <w:t>imatinib</w:t>
      </w:r>
      <w:proofErr w:type="spellEnd"/>
      <w:r>
        <w:rPr>
          <w:rFonts w:ascii="HCI Poppy" w:eastAsia="휴먼명조" w:hAnsi="HCI Poppy"/>
          <w:sz w:val="22"/>
          <w:szCs w:val="22"/>
        </w:rPr>
        <w:t xml:space="preserve">. On this behalf, Novartis raised a series of lawsuits contending that 'section 3(d)' violated the equality provision (Article 14) of the Indian Constitution as well as the TRIPS Agreement. There only remains </w:t>
      </w:r>
      <w:proofErr w:type="gramStart"/>
      <w:r>
        <w:rPr>
          <w:rFonts w:ascii="HCI Poppy" w:eastAsia="휴먼명조" w:hAnsi="HCI Poppy"/>
          <w:sz w:val="22"/>
          <w:szCs w:val="22"/>
        </w:rPr>
        <w:t>supreme court's</w:t>
      </w:r>
      <w:proofErr w:type="gramEnd"/>
      <w:r>
        <w:rPr>
          <w:rFonts w:ascii="HCI Poppy" w:eastAsia="휴먼명조" w:hAnsi="HCI Poppy"/>
          <w:sz w:val="22"/>
          <w:szCs w:val="22"/>
        </w:rPr>
        <w:t xml:space="preserve"> ruling. If India Supreme Court decide in Novartis' </w:t>
      </w:r>
      <w:proofErr w:type="spellStart"/>
      <w:r>
        <w:rPr>
          <w:rFonts w:ascii="HCI Poppy" w:eastAsia="휴먼명조" w:hAnsi="HCI Poppy"/>
          <w:sz w:val="22"/>
          <w:szCs w:val="22"/>
        </w:rPr>
        <w:t>favour</w:t>
      </w:r>
      <w:proofErr w:type="spellEnd"/>
      <w:r>
        <w:rPr>
          <w:rFonts w:ascii="HCI Poppy" w:eastAsia="휴먼명조" w:hAnsi="HCI Poppy"/>
          <w:sz w:val="22"/>
          <w:szCs w:val="22"/>
        </w:rPr>
        <w:t xml:space="preserve">, it will be possible to grant patent on "fake patent medicine" so that inexpensive generics cannot be produced as now. It is not only the matter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but those of people living with disease around the world.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 xml:space="preserve">Added to this, India patent law has to be totally changed due to the India-EU FTA. The India-EU FTA negotiation agenda which has been discussed since </w:t>
      </w:r>
      <w:proofErr w:type="gramStart"/>
      <w:r>
        <w:rPr>
          <w:rFonts w:ascii="HCI Poppy" w:eastAsia="휴먼명조" w:hAnsi="HCI Poppy"/>
          <w:sz w:val="22"/>
          <w:szCs w:val="22"/>
        </w:rPr>
        <w:t>2007,</w:t>
      </w:r>
      <w:proofErr w:type="gramEnd"/>
      <w:r>
        <w:rPr>
          <w:rFonts w:ascii="HCI Poppy" w:eastAsia="휴먼명조" w:hAnsi="HCI Poppy"/>
          <w:sz w:val="22"/>
          <w:szCs w:val="22"/>
        </w:rPr>
        <w:t xml:space="preserve"> includes medicine data exclusivity, IP enforcement measure and etc. Although the India-EU FTA was to be concluded earlier this year, it has been delayed because of the world wide protests by international NGOs and people living with disease. EU still force India government to finalize negotiation as it was, though EU once stated that data exclusivity and IP enforcement measures could be excluded from the agenda, before the India-EU summit scheduled in the February 2012. Next round of negotiations on IP chapter is scheduled for 5-9 December 2011 in New Delhi. </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 xml:space="preserve">Once Data Exclusivity is granted, it is impossible to produce generic pharmaceutical products whether they have no patent or patents expired as well as ensure the public use of patent right, like compulsory licensing. In August 2011, </w:t>
      </w:r>
      <w:proofErr w:type="spellStart"/>
      <w:r>
        <w:rPr>
          <w:rFonts w:ascii="HCI Poppy" w:eastAsia="휴먼명조" w:hAnsi="HCI Poppy"/>
          <w:sz w:val="22"/>
          <w:szCs w:val="22"/>
        </w:rPr>
        <w:t>Natco</w:t>
      </w:r>
      <w:proofErr w:type="spellEnd"/>
      <w:r>
        <w:rPr>
          <w:rFonts w:ascii="HCI Poppy" w:eastAsia="휴먼명조" w:hAnsi="HCI Poppy"/>
          <w:sz w:val="22"/>
          <w:szCs w:val="22"/>
        </w:rPr>
        <w:t xml:space="preserve"> </w:t>
      </w:r>
      <w:proofErr w:type="spellStart"/>
      <w:r>
        <w:rPr>
          <w:rFonts w:ascii="HCI Poppy" w:eastAsia="휴먼명조" w:hAnsi="HCI Poppy"/>
          <w:sz w:val="22"/>
          <w:szCs w:val="22"/>
        </w:rPr>
        <w:t>Pharma</w:t>
      </w:r>
      <w:proofErr w:type="spellEnd"/>
      <w:r>
        <w:rPr>
          <w:rFonts w:ascii="HCI Poppy" w:eastAsia="휴먼명조" w:hAnsi="HCI Poppy"/>
          <w:sz w:val="22"/>
          <w:szCs w:val="22"/>
        </w:rPr>
        <w:t xml:space="preserve">, Indian pharmaceutical company, claimed compulsory licensing based on public purposes for anticancer drug, </w:t>
      </w:r>
      <w:proofErr w:type="spellStart"/>
      <w:r>
        <w:rPr>
          <w:rFonts w:ascii="HCI Poppy" w:eastAsia="휴먼명조" w:hAnsi="HCI Poppy"/>
          <w:sz w:val="22"/>
          <w:szCs w:val="22"/>
        </w:rPr>
        <w:t>Nexavar</w:t>
      </w:r>
      <w:proofErr w:type="spellEnd"/>
      <w:r>
        <w:rPr>
          <w:rFonts w:ascii="HCI Poppy" w:eastAsia="휴먼명조" w:hAnsi="HCI Poppy"/>
          <w:sz w:val="22"/>
          <w:szCs w:val="22"/>
        </w:rPr>
        <w:t xml:space="preserve"> to Bayer that has patent right to it. The compulsory licensing is recorded the first one to produce and use affordable generic medicines in India. For the newest AIDS medicines, the demand for compulsory licensing is in course of preparation. However, India-EU FTA will paralyze all these efforts. Enforcement clauses of Intellectual Property Rights provide a pretext to transnational pharmaceutical companies so that they could legitimately file a lawsuit on civil and criminal law basis with respect to Indian judicial </w:t>
      </w:r>
      <w:r>
        <w:rPr>
          <w:rFonts w:ascii="HCI Poppy" w:eastAsia="휴먼명조" w:hAnsi="HCI Poppy"/>
          <w:sz w:val="22"/>
          <w:szCs w:val="22"/>
        </w:rPr>
        <w:lastRenderedPageBreak/>
        <w:t>procedure by taking advantage of infringement of Intellectual Property Rights as a reason and easily gain excessive compensation. Furthermore, the clauses define generic medicines as a forgery and thus allow the pharmaceutical companies to confiscate the generic medicines. Thus the clauses of Intellectual Property Rights interrupt the import and export of generic medicines via India.</w:t>
      </w:r>
    </w:p>
    <w:p w:rsidR="0095302C" w:rsidRDefault="0095302C" w:rsidP="0095302C">
      <w:pPr>
        <w:pStyle w:val="a3"/>
        <w:spacing w:line="432" w:lineRule="auto"/>
        <w:rPr>
          <w:rFonts w:hint="eastAsia"/>
        </w:rPr>
      </w:pPr>
    </w:p>
    <w:p w:rsidR="0095302C" w:rsidRDefault="0095302C" w:rsidP="0095302C">
      <w:pPr>
        <w:pStyle w:val="a3"/>
        <w:spacing w:line="432" w:lineRule="auto"/>
        <w:rPr>
          <w:rFonts w:ascii="HCI Poppy" w:eastAsia="휴먼명조" w:hAnsi="HCI Poppy" w:hint="eastAsia"/>
          <w:sz w:val="22"/>
          <w:szCs w:val="22"/>
        </w:rPr>
      </w:pPr>
      <w:r>
        <w:rPr>
          <w:rFonts w:ascii="HCI Poppy" w:eastAsia="휴먼명조" w:hAnsi="HCI Poppy"/>
          <w:sz w:val="22"/>
          <w:szCs w:val="22"/>
        </w:rPr>
        <w:t xml:space="preserve">In 2001, leukemia patients in S. Korea were pressed to pay more than 3,000USD per month for purchasing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by </w:t>
      </w:r>
      <w:proofErr w:type="spellStart"/>
      <w:r>
        <w:rPr>
          <w:rFonts w:ascii="HCI Poppy" w:eastAsia="휴먼명조" w:hAnsi="HCI Poppy"/>
          <w:sz w:val="22"/>
          <w:szCs w:val="22"/>
        </w:rPr>
        <w:t>Norvartis</w:t>
      </w:r>
      <w:proofErr w:type="spellEnd"/>
      <w:r>
        <w:rPr>
          <w:rFonts w:ascii="HCI Poppy" w:eastAsia="휴먼명조" w:hAnsi="HCI Poppy"/>
          <w:sz w:val="22"/>
          <w:szCs w:val="22"/>
        </w:rPr>
        <w:t xml:space="preserve"> because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patent. Instead of fighting against their </w:t>
      </w:r>
      <w:proofErr w:type="spellStart"/>
      <w:r>
        <w:rPr>
          <w:rFonts w:ascii="HCI Poppy" w:eastAsia="휴먼명조" w:hAnsi="HCI Poppy"/>
          <w:sz w:val="22"/>
          <w:szCs w:val="22"/>
        </w:rPr>
        <w:t>diease</w:t>
      </w:r>
      <w:proofErr w:type="spellEnd"/>
      <w:r>
        <w:rPr>
          <w:rFonts w:ascii="HCI Poppy" w:eastAsia="휴먼명조" w:hAnsi="HCI Poppy"/>
          <w:sz w:val="22"/>
          <w:szCs w:val="22"/>
        </w:rPr>
        <w:t xml:space="preserve"> and taking care of themselves, they had to fight against </w:t>
      </w:r>
      <w:proofErr w:type="spellStart"/>
      <w:r>
        <w:rPr>
          <w:rFonts w:ascii="HCI Poppy" w:eastAsia="휴먼명조" w:hAnsi="HCI Poppy"/>
          <w:sz w:val="22"/>
          <w:szCs w:val="22"/>
        </w:rPr>
        <w:t>Norvartis</w:t>
      </w:r>
      <w:proofErr w:type="spellEnd"/>
      <w:r>
        <w:rPr>
          <w:rFonts w:ascii="HCI Poppy" w:eastAsia="휴먼명조" w:hAnsi="HCI Poppy"/>
          <w:sz w:val="22"/>
          <w:szCs w:val="22"/>
        </w:rPr>
        <w:t xml:space="preserve">, demanding a decrease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price and an enlargement of insurance coverage on the street for more than a year and half. However, Korean government decided the price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at a level of over 2,700USD per month as per </w:t>
      </w:r>
      <w:proofErr w:type="spellStart"/>
      <w:r>
        <w:rPr>
          <w:rFonts w:ascii="HCI Poppy" w:eastAsia="휴먼명조" w:hAnsi="HCI Poppy"/>
          <w:sz w:val="22"/>
          <w:szCs w:val="22"/>
        </w:rPr>
        <w:t>Norvartis’s</w:t>
      </w:r>
      <w:proofErr w:type="spellEnd"/>
      <w:r>
        <w:rPr>
          <w:rFonts w:ascii="HCI Poppy" w:eastAsia="휴먼명조" w:hAnsi="HCI Poppy"/>
          <w:sz w:val="22"/>
          <w:szCs w:val="22"/>
        </w:rPr>
        <w:t xml:space="preserve"> request, and the Korean Intellectual Property Office dismissed compulsory licensing claim by the patients. Some patients then could not have other choices but buying </w:t>
      </w:r>
      <w:proofErr w:type="spellStart"/>
      <w:r>
        <w:rPr>
          <w:rFonts w:ascii="HCI Poppy" w:eastAsia="휴먼명조" w:hAnsi="HCI Poppy"/>
          <w:sz w:val="22"/>
          <w:szCs w:val="22"/>
        </w:rPr>
        <w:t>Veenat</w:t>
      </w:r>
      <w:proofErr w:type="spellEnd"/>
      <w:r>
        <w:rPr>
          <w:rFonts w:ascii="HCI Poppy" w:eastAsia="휴먼명조" w:hAnsi="HCI Poppy"/>
          <w:sz w:val="22"/>
          <w:szCs w:val="22"/>
        </w:rPr>
        <w:t xml:space="preserve">, generic medicine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at 130USD per month which accounts for less than one twentieth of </w:t>
      </w:r>
      <w:proofErr w:type="spellStart"/>
      <w:r>
        <w:rPr>
          <w:rFonts w:ascii="HCI Poppy" w:eastAsia="휴먼명조" w:hAnsi="HCI Poppy"/>
          <w:sz w:val="22"/>
          <w:szCs w:val="22"/>
        </w:rPr>
        <w:t>Glivec</w:t>
      </w:r>
      <w:proofErr w:type="spellEnd"/>
      <w:r>
        <w:rPr>
          <w:rFonts w:ascii="HCI Poppy" w:eastAsia="휴먼명조" w:hAnsi="HCI Poppy"/>
          <w:sz w:val="22"/>
          <w:szCs w:val="22"/>
        </w:rPr>
        <w:t xml:space="preserve">, from </w:t>
      </w:r>
      <w:proofErr w:type="spellStart"/>
      <w:r>
        <w:rPr>
          <w:rFonts w:ascii="HCI Poppy" w:eastAsia="휴먼명조" w:hAnsi="HCI Poppy"/>
          <w:sz w:val="22"/>
          <w:szCs w:val="22"/>
        </w:rPr>
        <w:t>Natco</w:t>
      </w:r>
      <w:proofErr w:type="spellEnd"/>
      <w:r>
        <w:rPr>
          <w:rFonts w:ascii="HCI Poppy" w:eastAsia="휴먼명조" w:hAnsi="HCI Poppy"/>
          <w:sz w:val="22"/>
          <w:szCs w:val="22"/>
        </w:rPr>
        <w:t xml:space="preserve">, Indian pharmaceutical company. Moreover, Roche, Swiss pharmaceutical company, has not declined to provide </w:t>
      </w:r>
      <w:proofErr w:type="spellStart"/>
      <w:r>
        <w:rPr>
          <w:rFonts w:ascii="HCI Poppy" w:eastAsia="휴먼명조" w:hAnsi="HCI Poppy"/>
          <w:sz w:val="22"/>
          <w:szCs w:val="22"/>
        </w:rPr>
        <w:t>Fuzeon</w:t>
      </w:r>
      <w:proofErr w:type="spellEnd"/>
      <w:r>
        <w:rPr>
          <w:rFonts w:ascii="HCI Poppy" w:eastAsia="휴먼명조" w:hAnsi="HCI Poppy"/>
          <w:sz w:val="22"/>
          <w:szCs w:val="22"/>
        </w:rPr>
        <w:t xml:space="preserve">, AIDS medicine to S. Korea through national health insurance of S. Korea since 2004 simply on the grounds that Roche is not satisfied with the Pharmaceutical Pricing of S. Korea. The Korean Intellectual Property Office also dismissed compulsory licensing claim against </w:t>
      </w:r>
      <w:proofErr w:type="spellStart"/>
      <w:r>
        <w:rPr>
          <w:rFonts w:ascii="HCI Poppy" w:eastAsia="휴먼명조" w:hAnsi="HCI Poppy"/>
          <w:sz w:val="22"/>
          <w:szCs w:val="22"/>
        </w:rPr>
        <w:t>Fuzeon</w:t>
      </w:r>
      <w:proofErr w:type="spellEnd"/>
      <w:r>
        <w:rPr>
          <w:rFonts w:ascii="HCI Poppy" w:eastAsia="휴먼명조" w:hAnsi="HCI Poppy"/>
          <w:sz w:val="22"/>
          <w:szCs w:val="22"/>
        </w:rPr>
        <w:t>. S. Korea has already compelling Patent protection like the US.</w:t>
      </w:r>
    </w:p>
    <w:p w:rsidR="0095302C" w:rsidRDefault="0095302C" w:rsidP="0095302C">
      <w:pPr>
        <w:pStyle w:val="a3"/>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sz w:val="22"/>
          <w:szCs w:val="22"/>
        </w:rPr>
        <w:t>Under these circumstances, Korean National Assembly rushed through the ratification of KORUS FTA on Nov 22. KORUS FTA contains not only Approval-Patent linkage, Data Exclusivity, and investor-state dispute, but also clauses ensuring establishment of a medicines &amp; medical devices committee and independent review body that enable the US to Korean pharmaceutical pricing system and Korean policy on pharmaceutical products. KORUS FTA that will bring a huge increase of the price of pharmaceutical products and the extension of monopoly period in medical product will be recorded among the most horrible and worst medicine and medical supplies-related agreement.</w:t>
      </w:r>
    </w:p>
    <w:p w:rsidR="0095302C" w:rsidRDefault="0095302C" w:rsidP="0095302C">
      <w:pPr>
        <w:pStyle w:val="a3"/>
        <w:spacing w:line="432" w:lineRule="auto"/>
        <w:rPr>
          <w:rFonts w:hint="eastAsia"/>
        </w:rPr>
      </w:pPr>
    </w:p>
    <w:p w:rsidR="0095302C" w:rsidRDefault="0095302C" w:rsidP="0095302C">
      <w:pPr>
        <w:pStyle w:val="a3"/>
        <w:spacing w:line="432" w:lineRule="auto"/>
        <w:rPr>
          <w:rFonts w:ascii="HCI Poppy" w:eastAsia="휴먼명조" w:hAnsi="HCI Poppy" w:hint="eastAsia"/>
          <w:sz w:val="22"/>
          <w:szCs w:val="22"/>
        </w:rPr>
      </w:pPr>
      <w:r>
        <w:rPr>
          <w:rFonts w:ascii="HCI Poppy" w:eastAsia="휴먼명조" w:hAnsi="HCI Poppy"/>
          <w:sz w:val="22"/>
          <w:szCs w:val="22"/>
        </w:rPr>
        <w:t xml:space="preserve">We demand immediate nullification of KORUS ratification. Life of patients across more than 120 countries depends on whether or not Indian government protects ‘Pharmacy of the World’. Indian government must instantly stop India-EU FTA and dismiss the litigation of </w:t>
      </w:r>
      <w:proofErr w:type="spellStart"/>
      <w:r>
        <w:rPr>
          <w:rFonts w:ascii="HCI Poppy" w:eastAsia="휴먼명조" w:hAnsi="HCI Poppy"/>
          <w:sz w:val="22"/>
          <w:szCs w:val="22"/>
        </w:rPr>
        <w:t>Norvartis</w:t>
      </w:r>
      <w:proofErr w:type="spellEnd"/>
      <w:r>
        <w:rPr>
          <w:rFonts w:ascii="HCI Poppy" w:eastAsia="휴먼명조" w:hAnsi="HCI Poppy"/>
          <w:sz w:val="22"/>
          <w:szCs w:val="22"/>
        </w:rPr>
        <w:t>.</w:t>
      </w:r>
    </w:p>
    <w:p w:rsidR="0095302C" w:rsidRDefault="0095302C" w:rsidP="0095302C">
      <w:pPr>
        <w:pStyle w:val="a3"/>
        <w:spacing w:line="432" w:lineRule="auto"/>
        <w:rPr>
          <w:rFonts w:hint="eastAsia"/>
        </w:rPr>
      </w:pPr>
    </w:p>
    <w:p w:rsidR="0095302C" w:rsidRDefault="0095302C" w:rsidP="0095302C">
      <w:pPr>
        <w:pStyle w:val="a3"/>
        <w:spacing w:line="432" w:lineRule="auto"/>
        <w:jc w:val="center"/>
        <w:rPr>
          <w:rFonts w:hint="eastAsia"/>
        </w:rPr>
      </w:pPr>
      <w:r>
        <w:rPr>
          <w:rFonts w:ascii="HCI Poppy" w:eastAsia="휴먼명조" w:hAnsi="HCI Poppy"/>
          <w:sz w:val="22"/>
          <w:szCs w:val="22"/>
        </w:rPr>
        <w:t>Nov 28, 2011</w:t>
      </w:r>
    </w:p>
    <w:p w:rsidR="0095302C" w:rsidRDefault="0095302C" w:rsidP="0095302C">
      <w:pPr>
        <w:pStyle w:val="MS"/>
        <w:spacing w:line="432" w:lineRule="auto"/>
        <w:rPr>
          <w:rFonts w:hint="eastAsia"/>
        </w:rPr>
      </w:pPr>
    </w:p>
    <w:p w:rsidR="0095302C" w:rsidRDefault="0095302C" w:rsidP="0095302C">
      <w:pPr>
        <w:pStyle w:val="a3"/>
        <w:spacing w:line="432" w:lineRule="auto"/>
        <w:rPr>
          <w:rFonts w:hint="eastAsia"/>
        </w:rPr>
      </w:pPr>
      <w:r>
        <w:rPr>
          <w:rFonts w:ascii="HCI Poppy" w:eastAsia="휴먼명조" w:hAnsi="HCI Poppy"/>
          <w:b/>
          <w:bCs/>
          <w:sz w:val="22"/>
          <w:szCs w:val="22"/>
        </w:rPr>
        <w:t xml:space="preserve">Solidarity for HIV/AIDS Human Rights </w:t>
      </w:r>
      <w:proofErr w:type="spellStart"/>
      <w:r>
        <w:rPr>
          <w:rFonts w:ascii="HCI Poppy" w:eastAsia="휴먼명조" w:hAnsi="HCI Poppy"/>
          <w:b/>
          <w:bCs/>
          <w:sz w:val="22"/>
          <w:szCs w:val="22"/>
        </w:rPr>
        <w:t>Nanuri</w:t>
      </w:r>
      <w:proofErr w:type="spellEnd"/>
      <w:r>
        <w:rPr>
          <w:rFonts w:ascii="HCI Poppy" w:eastAsia="휴먼명조" w:hAnsi="HCI Poppy"/>
          <w:b/>
          <w:bCs/>
          <w:sz w:val="22"/>
          <w:szCs w:val="22"/>
        </w:rPr>
        <w:t>+</w:t>
      </w:r>
      <w:r>
        <w:rPr>
          <w:rFonts w:ascii="HCI Poppy" w:eastAsia="휴먼명조" w:hAnsi="HCI Poppy"/>
          <w:sz w:val="22"/>
          <w:szCs w:val="22"/>
        </w:rPr>
        <w:t xml:space="preserve">[ Korean Pharmacists for Democratic Society/ Korean Gay Men’s Human Rights Group/ Public Pharmaceutical Center/ Solidarity for Lesbian Gay Bisexual Transgender Human Rights of Korea] </w:t>
      </w:r>
    </w:p>
    <w:p w:rsidR="0095302C" w:rsidRDefault="0095302C" w:rsidP="0095302C">
      <w:pPr>
        <w:pStyle w:val="a3"/>
        <w:spacing w:line="432" w:lineRule="auto"/>
        <w:rPr>
          <w:rFonts w:hint="eastAsia"/>
        </w:rPr>
      </w:pPr>
      <w:r>
        <w:rPr>
          <w:rFonts w:ascii="HCI Poppy" w:eastAsia="휴먼명조" w:hAnsi="HCI Poppy"/>
          <w:b/>
          <w:bCs/>
          <w:sz w:val="22"/>
          <w:szCs w:val="22"/>
        </w:rPr>
        <w:t xml:space="preserve">Korean Federation of Medical Groups for Health </w:t>
      </w:r>
      <w:proofErr w:type="gramStart"/>
      <w:r>
        <w:rPr>
          <w:rFonts w:ascii="HCI Poppy" w:eastAsia="휴먼명조" w:hAnsi="HCI Poppy"/>
          <w:b/>
          <w:bCs/>
          <w:sz w:val="22"/>
          <w:szCs w:val="22"/>
        </w:rPr>
        <w:t>Rights</w:t>
      </w:r>
      <w:r>
        <w:rPr>
          <w:rFonts w:ascii="HCI Poppy" w:eastAsia="휴먼명조" w:hAnsi="HCI Poppy"/>
          <w:sz w:val="22"/>
          <w:szCs w:val="22"/>
        </w:rPr>
        <w:t>[</w:t>
      </w:r>
      <w:proofErr w:type="gramEnd"/>
      <w:r>
        <w:rPr>
          <w:rFonts w:ascii="HCI Poppy" w:eastAsia="휴먼명조" w:hAnsi="HCI Poppy"/>
          <w:sz w:val="22"/>
          <w:szCs w:val="22"/>
        </w:rPr>
        <w:t xml:space="preserve"> Association of Korea Doctors for Health Rights/ Association of Physicians for Humanism/ Korea Dentists Association for Health Society/ Korea Health and Medical Workers Union/ Korean Pharmacists for Democratic Society] </w:t>
      </w:r>
    </w:p>
    <w:p w:rsidR="0095302C" w:rsidRDefault="0095302C" w:rsidP="0095302C">
      <w:pPr>
        <w:pStyle w:val="a3"/>
        <w:spacing w:line="432" w:lineRule="auto"/>
        <w:rPr>
          <w:rFonts w:hint="eastAsia"/>
        </w:rPr>
      </w:pPr>
      <w:r>
        <w:rPr>
          <w:rFonts w:ascii="HCI Poppy" w:eastAsia="휴먼명조" w:hAnsi="HCI Poppy"/>
          <w:sz w:val="22"/>
          <w:szCs w:val="22"/>
        </w:rPr>
        <w:t>Korean Organization for Patient Group</w:t>
      </w:r>
    </w:p>
    <w:p w:rsidR="0095302C" w:rsidRDefault="0095302C" w:rsidP="0095302C">
      <w:pPr>
        <w:pStyle w:val="a3"/>
        <w:spacing w:line="432" w:lineRule="auto"/>
        <w:rPr>
          <w:rFonts w:hint="eastAsia"/>
        </w:rPr>
      </w:pPr>
      <w:r>
        <w:rPr>
          <w:rFonts w:ascii="HCI Poppy" w:eastAsia="휴먼명조" w:hAnsi="HCI Poppy"/>
          <w:sz w:val="22"/>
          <w:szCs w:val="22"/>
        </w:rPr>
        <w:t>Korea HIV/AIDS Network of Solidarity</w:t>
      </w:r>
    </w:p>
    <w:p w:rsidR="0095302C" w:rsidRDefault="0095302C" w:rsidP="0095302C">
      <w:pPr>
        <w:pStyle w:val="a3"/>
        <w:spacing w:line="432" w:lineRule="auto"/>
        <w:rPr>
          <w:rFonts w:hint="eastAsia"/>
        </w:rPr>
      </w:pPr>
      <w:r>
        <w:rPr>
          <w:rFonts w:ascii="HCI Poppy" w:eastAsia="휴먼명조" w:hAnsi="HCI Poppy"/>
          <w:sz w:val="22"/>
          <w:szCs w:val="22"/>
        </w:rPr>
        <w:t xml:space="preserve">People living with HIV/AIDS community </w:t>
      </w:r>
      <w:proofErr w:type="spellStart"/>
      <w:r>
        <w:rPr>
          <w:rFonts w:ascii="HCI Poppy" w:eastAsia="휴먼명조" w:hAnsi="HCI Poppy"/>
          <w:sz w:val="22"/>
          <w:szCs w:val="22"/>
        </w:rPr>
        <w:t>KunGangNanuri</w:t>
      </w:r>
      <w:proofErr w:type="spellEnd"/>
    </w:p>
    <w:p w:rsidR="0095302C" w:rsidRDefault="0095302C" w:rsidP="0095302C">
      <w:pPr>
        <w:pStyle w:val="a3"/>
        <w:spacing w:line="432" w:lineRule="auto"/>
        <w:rPr>
          <w:rFonts w:hint="eastAsia"/>
        </w:rPr>
      </w:pPr>
      <w:r>
        <w:rPr>
          <w:rFonts w:ascii="HCI Poppy" w:eastAsia="휴먼명조" w:hAnsi="HCI Poppy"/>
          <w:sz w:val="22"/>
          <w:szCs w:val="22"/>
        </w:rPr>
        <w:t xml:space="preserve">Korea Leukemia Patients Group </w:t>
      </w:r>
    </w:p>
    <w:p w:rsidR="0095302C" w:rsidRDefault="0095302C" w:rsidP="0095302C">
      <w:pPr>
        <w:pStyle w:val="a3"/>
        <w:spacing w:line="432" w:lineRule="auto"/>
        <w:rPr>
          <w:rFonts w:hint="eastAsia"/>
        </w:rPr>
      </w:pPr>
      <w:r>
        <w:rPr>
          <w:rFonts w:ascii="HCI Poppy" w:eastAsia="휴먼명조" w:hAnsi="HCI Poppy"/>
          <w:sz w:val="22"/>
          <w:szCs w:val="22"/>
        </w:rPr>
        <w:t>Korea Kidney Cancer Association</w:t>
      </w:r>
    </w:p>
    <w:p w:rsidR="0095302C" w:rsidRDefault="0095302C" w:rsidP="0095302C">
      <w:pPr>
        <w:pStyle w:val="a3"/>
        <w:spacing w:line="432" w:lineRule="auto"/>
        <w:rPr>
          <w:rFonts w:hint="eastAsia"/>
        </w:rPr>
      </w:pPr>
      <w:r>
        <w:rPr>
          <w:rFonts w:ascii="HCI Poppy" w:eastAsia="휴먼명조" w:hAnsi="HCI Poppy"/>
          <w:sz w:val="22"/>
          <w:szCs w:val="22"/>
        </w:rPr>
        <w:t>Korean GIST Patients Group</w:t>
      </w:r>
    </w:p>
    <w:p w:rsidR="0095302C" w:rsidRDefault="0095302C" w:rsidP="0095302C">
      <w:pPr>
        <w:pStyle w:val="a3"/>
        <w:spacing w:line="432" w:lineRule="auto"/>
        <w:rPr>
          <w:rFonts w:hint="eastAsia"/>
        </w:rPr>
      </w:pPr>
      <w:r>
        <w:rPr>
          <w:rFonts w:ascii="HCI Poppy" w:eastAsia="휴먼명조" w:hAnsi="HCI Poppy"/>
          <w:sz w:val="22"/>
          <w:szCs w:val="22"/>
        </w:rPr>
        <w:t>Health Right Network</w:t>
      </w:r>
    </w:p>
    <w:p w:rsidR="0095302C" w:rsidRDefault="0095302C" w:rsidP="0095302C">
      <w:pPr>
        <w:pStyle w:val="a3"/>
        <w:spacing w:line="432" w:lineRule="auto"/>
        <w:rPr>
          <w:rFonts w:hint="eastAsia"/>
        </w:rPr>
      </w:pPr>
      <w:r>
        <w:rPr>
          <w:rFonts w:ascii="HCI Poppy" w:eastAsia="휴먼명조" w:hAnsi="HCI Poppy"/>
          <w:sz w:val="22"/>
          <w:szCs w:val="22"/>
        </w:rPr>
        <w:t>Make of Pharmacist's Future</w:t>
      </w:r>
    </w:p>
    <w:p w:rsidR="0095302C" w:rsidRDefault="0095302C" w:rsidP="0095302C">
      <w:pPr>
        <w:pStyle w:val="a3"/>
        <w:spacing w:line="432" w:lineRule="auto"/>
        <w:rPr>
          <w:rFonts w:hint="eastAsia"/>
        </w:rPr>
      </w:pPr>
      <w:r>
        <w:rPr>
          <w:rFonts w:ascii="HCI Poppy" w:eastAsia="휴먼명조" w:hAnsi="HCI Poppy"/>
          <w:sz w:val="22"/>
          <w:szCs w:val="22"/>
        </w:rPr>
        <w:t xml:space="preserve">Korean Progressive Network </w:t>
      </w:r>
      <w:proofErr w:type="spellStart"/>
      <w:r>
        <w:rPr>
          <w:rFonts w:ascii="HCI Poppy" w:eastAsia="휴먼명조" w:hAnsi="HCI Poppy"/>
          <w:sz w:val="22"/>
          <w:szCs w:val="22"/>
        </w:rPr>
        <w:t>Jinbonet</w:t>
      </w:r>
      <w:proofErr w:type="spellEnd"/>
    </w:p>
    <w:p w:rsidR="0095302C" w:rsidRDefault="0095302C" w:rsidP="0095302C">
      <w:pPr>
        <w:pStyle w:val="a3"/>
        <w:spacing w:line="432" w:lineRule="auto"/>
        <w:rPr>
          <w:rFonts w:hint="eastAsia"/>
        </w:rPr>
      </w:pPr>
      <w:r>
        <w:rPr>
          <w:rFonts w:ascii="HCI Poppy" w:eastAsia="휴먼명조" w:hAnsi="HCI Poppy"/>
          <w:sz w:val="22"/>
          <w:szCs w:val="22"/>
        </w:rPr>
        <w:t>Intellectual Property Left</w:t>
      </w:r>
    </w:p>
    <w:p w:rsidR="0095302C" w:rsidRDefault="0095302C" w:rsidP="0095302C">
      <w:pPr>
        <w:pStyle w:val="a3"/>
        <w:spacing w:line="432" w:lineRule="auto"/>
        <w:rPr>
          <w:rFonts w:hint="eastAsia"/>
        </w:rPr>
      </w:pPr>
      <w:r>
        <w:rPr>
          <w:rFonts w:ascii="HCI Poppy" w:eastAsia="휴먼명조" w:hAnsi="HCI Poppy"/>
          <w:sz w:val="22"/>
          <w:szCs w:val="22"/>
        </w:rPr>
        <w:t>Cultural Action</w:t>
      </w:r>
    </w:p>
    <w:p w:rsidR="0095302C" w:rsidRDefault="0095302C" w:rsidP="0095302C">
      <w:pPr>
        <w:pStyle w:val="a3"/>
        <w:spacing w:line="432" w:lineRule="auto"/>
        <w:rPr>
          <w:rFonts w:hint="eastAsia"/>
        </w:rPr>
      </w:pPr>
      <w:proofErr w:type="spellStart"/>
      <w:r>
        <w:rPr>
          <w:rFonts w:ascii="HCI Poppy" w:eastAsia="휴먼명조" w:hAnsi="HCI Poppy"/>
          <w:sz w:val="22"/>
          <w:szCs w:val="22"/>
        </w:rPr>
        <w:t>Dary</w:t>
      </w:r>
      <w:proofErr w:type="spellEnd"/>
    </w:p>
    <w:p w:rsidR="0095302C" w:rsidRDefault="0095302C" w:rsidP="0095302C">
      <w:pPr>
        <w:pStyle w:val="a3"/>
        <w:spacing w:line="432" w:lineRule="auto"/>
        <w:rPr>
          <w:rFonts w:hint="eastAsia"/>
        </w:rPr>
      </w:pPr>
      <w:r>
        <w:rPr>
          <w:rFonts w:ascii="HCI Poppy" w:eastAsia="휴먼명조" w:hAnsi="HCI Poppy"/>
          <w:sz w:val="22"/>
          <w:szCs w:val="22"/>
        </w:rPr>
        <w:t>Democratic Labor Party Sexual Minor Committee</w:t>
      </w:r>
    </w:p>
    <w:p w:rsidR="0095302C" w:rsidRDefault="0095302C" w:rsidP="0095302C">
      <w:pPr>
        <w:pStyle w:val="a3"/>
        <w:spacing w:line="432" w:lineRule="auto"/>
        <w:rPr>
          <w:rFonts w:hint="eastAsia"/>
        </w:rPr>
      </w:pPr>
      <w:r>
        <w:rPr>
          <w:rFonts w:ascii="HCI Poppy" w:eastAsia="휴먼명조" w:hAnsi="HCI Poppy"/>
          <w:sz w:val="22"/>
          <w:szCs w:val="22"/>
        </w:rPr>
        <w:t>New Progressive Party Youth/student committee Department of Women</w:t>
      </w:r>
    </w:p>
    <w:p w:rsidR="0095302C" w:rsidRDefault="0095302C" w:rsidP="0095302C">
      <w:pPr>
        <w:pStyle w:val="a3"/>
        <w:spacing w:line="432" w:lineRule="auto"/>
        <w:rPr>
          <w:rFonts w:hint="eastAsia"/>
        </w:rPr>
      </w:pPr>
      <w:proofErr w:type="spellStart"/>
      <w:r>
        <w:rPr>
          <w:rFonts w:ascii="HCI Poppy" w:eastAsia="휴먼명조" w:hAnsi="HCI Poppy"/>
          <w:sz w:val="22"/>
          <w:szCs w:val="22"/>
        </w:rPr>
        <w:t>WanByun</w:t>
      </w:r>
      <w:proofErr w:type="spellEnd"/>
    </w:p>
    <w:p w:rsidR="0095302C" w:rsidRDefault="0095302C" w:rsidP="0095302C">
      <w:pPr>
        <w:pStyle w:val="a3"/>
        <w:spacing w:line="432" w:lineRule="auto"/>
        <w:rPr>
          <w:rFonts w:hint="eastAsia"/>
        </w:rPr>
      </w:pPr>
      <w:r>
        <w:rPr>
          <w:rFonts w:ascii="HCI Poppy" w:eastAsia="휴먼명조" w:hAnsi="HCI Poppy"/>
          <w:sz w:val="22"/>
          <w:szCs w:val="22"/>
        </w:rPr>
        <w:t>Giant Girls</w:t>
      </w:r>
    </w:p>
    <w:p w:rsidR="0095302C" w:rsidRDefault="0095302C" w:rsidP="0095302C">
      <w:pPr>
        <w:pStyle w:val="a3"/>
        <w:spacing w:line="432" w:lineRule="auto"/>
        <w:rPr>
          <w:rFonts w:hint="eastAsia"/>
        </w:rPr>
      </w:pPr>
      <w:r>
        <w:rPr>
          <w:rFonts w:ascii="HCI Poppy" w:eastAsia="휴먼명조" w:hAnsi="HCI Poppy"/>
          <w:sz w:val="22"/>
          <w:szCs w:val="22"/>
        </w:rPr>
        <w:t xml:space="preserve">People’s Solidarity for Social Progress </w:t>
      </w:r>
    </w:p>
    <w:p w:rsidR="0095302C" w:rsidRDefault="0095302C" w:rsidP="0095302C">
      <w:pPr>
        <w:pStyle w:val="a3"/>
        <w:spacing w:line="432" w:lineRule="auto"/>
        <w:rPr>
          <w:rFonts w:hint="eastAsia"/>
        </w:rPr>
      </w:pPr>
      <w:r>
        <w:rPr>
          <w:rFonts w:ascii="HCI Poppy" w:eastAsia="휴먼명조" w:hAnsi="HCI Poppy"/>
          <w:sz w:val="22"/>
          <w:szCs w:val="22"/>
        </w:rPr>
        <w:t>Democratic Legal Studies Association</w:t>
      </w:r>
    </w:p>
    <w:p w:rsidR="0095302C" w:rsidRDefault="0095302C" w:rsidP="0095302C">
      <w:pPr>
        <w:pStyle w:val="a3"/>
        <w:spacing w:line="432" w:lineRule="auto"/>
        <w:rPr>
          <w:rFonts w:hint="eastAsia"/>
        </w:rPr>
      </w:pPr>
      <w:r>
        <w:rPr>
          <w:rFonts w:ascii="HCI Poppy" w:eastAsia="휴먼명조" w:hAnsi="HCI Poppy"/>
          <w:sz w:val="22"/>
          <w:szCs w:val="22"/>
        </w:rPr>
        <w:t xml:space="preserve">Solidarity </w:t>
      </w:r>
      <w:proofErr w:type="gramStart"/>
      <w:r>
        <w:rPr>
          <w:rFonts w:ascii="HCI Poppy" w:eastAsia="휴먼명조" w:hAnsi="HCI Poppy"/>
          <w:sz w:val="22"/>
          <w:szCs w:val="22"/>
        </w:rPr>
        <w:t>Against</w:t>
      </w:r>
      <w:proofErr w:type="gramEnd"/>
      <w:r>
        <w:rPr>
          <w:rFonts w:ascii="HCI Poppy" w:eastAsia="휴먼명조" w:hAnsi="HCI Poppy"/>
          <w:sz w:val="22"/>
          <w:szCs w:val="22"/>
        </w:rPr>
        <w:t xml:space="preserve"> Disability Discrimination</w:t>
      </w:r>
    </w:p>
    <w:p w:rsidR="0095302C" w:rsidRDefault="0095302C" w:rsidP="0095302C">
      <w:pPr>
        <w:pStyle w:val="a3"/>
        <w:spacing w:line="432" w:lineRule="auto"/>
        <w:rPr>
          <w:rFonts w:hint="eastAsia"/>
        </w:rPr>
      </w:pPr>
      <w:r>
        <w:rPr>
          <w:rFonts w:ascii="HCI Poppy" w:eastAsia="휴먼명조" w:hAnsi="HCI Poppy"/>
          <w:sz w:val="22"/>
          <w:szCs w:val="22"/>
        </w:rPr>
        <w:t>Korean House for International Solidarity</w:t>
      </w:r>
    </w:p>
    <w:p w:rsidR="0095302C" w:rsidRDefault="0095302C" w:rsidP="0095302C">
      <w:pPr>
        <w:pStyle w:val="a3"/>
        <w:spacing w:line="432" w:lineRule="auto"/>
        <w:rPr>
          <w:rFonts w:hint="eastAsia"/>
        </w:rPr>
      </w:pPr>
      <w:r>
        <w:rPr>
          <w:rFonts w:ascii="HCI Poppy" w:eastAsia="휴먼명조" w:hAnsi="HCI Poppy"/>
          <w:sz w:val="22"/>
          <w:szCs w:val="22"/>
        </w:rPr>
        <w:t xml:space="preserve">All Together </w:t>
      </w:r>
    </w:p>
    <w:p w:rsidR="0095302C" w:rsidRDefault="0095302C" w:rsidP="0095302C">
      <w:pPr>
        <w:pStyle w:val="a3"/>
        <w:spacing w:line="432" w:lineRule="auto"/>
        <w:rPr>
          <w:rFonts w:hint="eastAsia"/>
        </w:rPr>
      </w:pPr>
      <w:r>
        <w:rPr>
          <w:rFonts w:ascii="HCI Poppy" w:eastAsia="휴먼명조" w:hAnsi="HCI Poppy"/>
          <w:sz w:val="22"/>
          <w:szCs w:val="22"/>
        </w:rPr>
        <w:lastRenderedPageBreak/>
        <w:t>Korean Pubic Service Workers' Union</w:t>
      </w:r>
    </w:p>
    <w:p w:rsidR="0095302C" w:rsidRDefault="0095302C" w:rsidP="0095302C">
      <w:pPr>
        <w:pStyle w:val="a3"/>
        <w:spacing w:line="432" w:lineRule="auto"/>
        <w:rPr>
          <w:rFonts w:hint="eastAsia"/>
        </w:rPr>
      </w:pPr>
      <w:r>
        <w:rPr>
          <w:rFonts w:ascii="HCI Poppy" w:eastAsia="휴먼명조" w:hAnsi="HCI Poppy"/>
          <w:sz w:val="22"/>
          <w:szCs w:val="22"/>
        </w:rPr>
        <w:t xml:space="preserve">Korean Health Care Workers' Trade Union </w:t>
      </w:r>
    </w:p>
    <w:p w:rsidR="0095302C" w:rsidRDefault="0095302C" w:rsidP="0095302C">
      <w:pPr>
        <w:pStyle w:val="a3"/>
        <w:spacing w:line="432" w:lineRule="auto"/>
        <w:rPr>
          <w:rFonts w:hint="eastAsia"/>
        </w:rPr>
      </w:pPr>
      <w:r>
        <w:rPr>
          <w:rFonts w:ascii="HCI Poppy" w:eastAsia="휴먼명조" w:hAnsi="HCI Poppy"/>
          <w:sz w:val="22"/>
          <w:szCs w:val="22"/>
        </w:rPr>
        <w:t>Trade &amp; Democracy Institute</w:t>
      </w:r>
    </w:p>
    <w:p w:rsidR="0095302C" w:rsidRDefault="0095302C" w:rsidP="0095302C">
      <w:pPr>
        <w:pStyle w:val="a3"/>
        <w:spacing w:line="432" w:lineRule="auto"/>
        <w:rPr>
          <w:rFonts w:hint="eastAsia"/>
        </w:rPr>
      </w:pPr>
      <w:r>
        <w:rPr>
          <w:rFonts w:ascii="HCI Poppy" w:eastAsia="휴먼명조" w:hAnsi="HCI Poppy"/>
          <w:sz w:val="22"/>
          <w:szCs w:val="22"/>
        </w:rPr>
        <w:t>Korea Progressive Academy Council</w:t>
      </w:r>
    </w:p>
    <w:p w:rsidR="0095302C" w:rsidRDefault="0095302C" w:rsidP="0095302C">
      <w:pPr>
        <w:pStyle w:val="a3"/>
        <w:spacing w:line="432" w:lineRule="auto"/>
        <w:rPr>
          <w:rFonts w:hint="eastAsia"/>
        </w:rPr>
      </w:pPr>
      <w:r>
        <w:rPr>
          <w:rFonts w:ascii="HCI Poppy" w:eastAsia="휴먼명조" w:hAnsi="HCI Poppy"/>
          <w:sz w:val="22"/>
          <w:szCs w:val="22"/>
        </w:rPr>
        <w:t>Progressive Strategy Council</w:t>
      </w:r>
    </w:p>
    <w:p w:rsidR="0095302C" w:rsidRDefault="0095302C" w:rsidP="0095302C">
      <w:pPr>
        <w:pStyle w:val="a3"/>
        <w:spacing w:line="432" w:lineRule="auto"/>
        <w:rPr>
          <w:rFonts w:hint="eastAsia"/>
        </w:rPr>
      </w:pPr>
    </w:p>
    <w:p w:rsidR="0095302C" w:rsidRDefault="0095302C" w:rsidP="0095302C">
      <w:pPr>
        <w:pStyle w:val="MS"/>
        <w:spacing w:line="360" w:lineRule="auto"/>
        <w:rPr>
          <w:rFonts w:hint="eastAsia"/>
        </w:rPr>
      </w:pPr>
      <w:r>
        <w:rPr>
          <w:rFonts w:ascii="Times New Roman" w:hAnsi="Times New Roman" w:cs="Times New Roman"/>
          <w:b/>
          <w:bCs/>
        </w:rPr>
        <w:t>For more information Contact</w:t>
      </w:r>
    </w:p>
    <w:p w:rsidR="0095302C" w:rsidRDefault="0095302C" w:rsidP="0095302C">
      <w:pPr>
        <w:pStyle w:val="MS"/>
        <w:spacing w:line="360" w:lineRule="auto"/>
        <w:rPr>
          <w:rFonts w:hint="eastAsia"/>
        </w:rPr>
      </w:pPr>
      <w:r>
        <w:rPr>
          <w:rFonts w:ascii="Times New Roman" w:hAnsi="Times New Roman" w:cs="Times New Roman"/>
        </w:rPr>
        <w:t xml:space="preserve">Name: </w:t>
      </w:r>
      <w:proofErr w:type="spellStart"/>
      <w:r>
        <w:rPr>
          <w:rFonts w:ascii="Times New Roman" w:hAnsi="Times New Roman" w:cs="Times New Roman"/>
        </w:rPr>
        <w:t>Jaecheon</w:t>
      </w:r>
      <w:proofErr w:type="spellEnd"/>
      <w:r>
        <w:rPr>
          <w:rFonts w:ascii="Times New Roman" w:hAnsi="Times New Roman" w:cs="Times New Roman"/>
        </w:rPr>
        <w:t xml:space="preserve"> Kim</w:t>
      </w:r>
    </w:p>
    <w:p w:rsidR="0095302C" w:rsidRDefault="0095302C" w:rsidP="0095302C">
      <w:pPr>
        <w:pStyle w:val="MS"/>
        <w:spacing w:line="360" w:lineRule="auto"/>
        <w:rPr>
          <w:rFonts w:hint="eastAsia"/>
        </w:rPr>
      </w:pPr>
      <w:r>
        <w:rPr>
          <w:rFonts w:ascii="Times New Roman" w:hAnsi="Times New Roman" w:cs="Times New Roman"/>
        </w:rPr>
        <w:t xml:space="preserve">Position: Director of international solidarity </w:t>
      </w:r>
    </w:p>
    <w:p w:rsidR="0095302C" w:rsidRDefault="0095302C" w:rsidP="0095302C">
      <w:pPr>
        <w:pStyle w:val="MS"/>
        <w:spacing w:line="360" w:lineRule="auto"/>
        <w:rPr>
          <w:rFonts w:hint="eastAsia"/>
        </w:rPr>
      </w:pPr>
      <w:r>
        <w:rPr>
          <w:rFonts w:ascii="Times New Roman" w:hAnsi="Times New Roman" w:cs="Times New Roman"/>
        </w:rPr>
        <w:t xml:space="preserve">Organization: </w:t>
      </w:r>
      <w:proofErr w:type="spellStart"/>
      <w:r>
        <w:rPr>
          <w:rFonts w:ascii="Times New Roman" w:hAnsi="Times New Roman" w:cs="Times New Roman"/>
        </w:rPr>
        <w:t>Nanuri</w:t>
      </w:r>
      <w:proofErr w:type="spellEnd"/>
      <w:r>
        <w:rPr>
          <w:rFonts w:ascii="Times New Roman" w:hAnsi="Times New Roman" w:cs="Times New Roman"/>
        </w:rPr>
        <w:t>+-Solidarity for HIV/AIDS Human Rights</w:t>
      </w:r>
    </w:p>
    <w:p w:rsidR="0095302C" w:rsidRDefault="0095302C" w:rsidP="0095302C">
      <w:pPr>
        <w:pStyle w:val="MS"/>
        <w:spacing w:line="360" w:lineRule="auto"/>
        <w:rPr>
          <w:rFonts w:hint="eastAsia"/>
        </w:rPr>
      </w:pPr>
      <w:r>
        <w:rPr>
          <w:rFonts w:ascii="Times New Roman" w:hAnsi="Times New Roman" w:cs="Times New Roman"/>
        </w:rPr>
        <w:t xml:space="preserve">Contact Address: 110-370, 3F </w:t>
      </w:r>
      <w:proofErr w:type="spellStart"/>
      <w:r>
        <w:rPr>
          <w:rFonts w:ascii="Times New Roman" w:hAnsi="Times New Roman" w:cs="Times New Roman"/>
        </w:rPr>
        <w:t>Myodong</w:t>
      </w:r>
      <w:proofErr w:type="spellEnd"/>
      <w:r>
        <w:rPr>
          <w:rFonts w:ascii="Times New Roman" w:hAnsi="Times New Roman" w:cs="Times New Roman"/>
        </w:rPr>
        <w:t xml:space="preserve"> Building, </w:t>
      </w:r>
      <w:proofErr w:type="spellStart"/>
      <w:r>
        <w:rPr>
          <w:rFonts w:ascii="Times New Roman" w:hAnsi="Times New Roman" w:cs="Times New Roman"/>
        </w:rPr>
        <w:t>Myo</w:t>
      </w:r>
      <w:proofErr w:type="spellEnd"/>
      <w:r>
        <w:rPr>
          <w:rFonts w:ascii="Times New Roman" w:hAnsi="Times New Roman" w:cs="Times New Roman"/>
        </w:rPr>
        <w:t xml:space="preserve">-Dong 183, </w:t>
      </w:r>
      <w:proofErr w:type="spellStart"/>
      <w:r>
        <w:rPr>
          <w:rFonts w:ascii="Times New Roman" w:hAnsi="Times New Roman" w:cs="Times New Roman"/>
        </w:rPr>
        <w:t>Jongro-gu</w:t>
      </w:r>
      <w:proofErr w:type="spellEnd"/>
      <w:r>
        <w:rPr>
          <w:rFonts w:ascii="Times New Roman" w:hAnsi="Times New Roman" w:cs="Times New Roman"/>
        </w:rPr>
        <w:t xml:space="preserve">, Seoul, Korea </w:t>
      </w:r>
    </w:p>
    <w:p w:rsidR="0095302C" w:rsidRDefault="0095302C" w:rsidP="0095302C">
      <w:pPr>
        <w:pStyle w:val="MS"/>
        <w:spacing w:line="360" w:lineRule="auto"/>
        <w:rPr>
          <w:rFonts w:hint="eastAsia"/>
        </w:rPr>
      </w:pPr>
      <w:r>
        <w:rPr>
          <w:rFonts w:ascii="Times New Roman" w:hAnsi="Times New Roman" w:cs="Times New Roman"/>
        </w:rPr>
        <w:t>Telephone number: 82-2-745-7942</w:t>
      </w:r>
    </w:p>
    <w:p w:rsidR="0095302C" w:rsidRDefault="0095302C" w:rsidP="0095302C">
      <w:pPr>
        <w:pStyle w:val="MS"/>
        <w:spacing w:line="360" w:lineRule="auto"/>
        <w:rPr>
          <w:rFonts w:hint="eastAsia"/>
        </w:rPr>
      </w:pPr>
      <w:r>
        <w:rPr>
          <w:rFonts w:ascii="Times New Roman" w:hAnsi="Times New Roman" w:cs="Times New Roman"/>
        </w:rPr>
        <w:t>Fax number: 82-2-744-7916</w:t>
      </w:r>
    </w:p>
    <w:p w:rsidR="0095302C" w:rsidRDefault="0095302C" w:rsidP="0095302C">
      <w:pPr>
        <w:pStyle w:val="MS"/>
        <w:spacing w:line="360" w:lineRule="auto"/>
        <w:rPr>
          <w:rFonts w:hint="eastAsia"/>
        </w:rPr>
      </w:pPr>
      <w:r>
        <w:rPr>
          <w:rFonts w:ascii="Times New Roman" w:hAnsi="Times New Roman" w:cs="Times New Roman"/>
        </w:rPr>
        <w:t xml:space="preserve">Email address: </w:t>
      </w:r>
      <w:r>
        <w:rPr>
          <w:rFonts w:ascii="HCI Poppy" w:eastAsia="휴먼명조" w:hAnsi="HCI Poppy"/>
        </w:rPr>
        <w:t>jaekim@gmail.com</w:t>
      </w:r>
    </w:p>
    <w:p w:rsidR="0095302C" w:rsidRDefault="0095302C" w:rsidP="0095302C">
      <w:pPr>
        <w:pStyle w:val="MS"/>
        <w:spacing w:line="360" w:lineRule="auto"/>
        <w:rPr>
          <w:rFonts w:hint="eastAsia"/>
        </w:rPr>
      </w:pPr>
      <w:proofErr w:type="spellStart"/>
      <w:r>
        <w:rPr>
          <w:rFonts w:ascii="Times New Roman" w:hAnsi="Times New Roman" w:cs="Times New Roman"/>
        </w:rPr>
        <w:t>Cellphone</w:t>
      </w:r>
      <w:proofErr w:type="spellEnd"/>
      <w:r>
        <w:rPr>
          <w:rFonts w:ascii="Times New Roman" w:hAnsi="Times New Roman" w:cs="Times New Roman"/>
        </w:rPr>
        <w:t>: 82-10-8238-9057</w:t>
      </w:r>
    </w:p>
    <w:p w:rsidR="0095302C" w:rsidRDefault="0095302C" w:rsidP="0095302C">
      <w:pPr>
        <w:pStyle w:val="a3"/>
        <w:spacing w:line="432" w:lineRule="auto"/>
        <w:rPr>
          <w:rFonts w:hint="eastAsia"/>
        </w:rPr>
      </w:pPr>
    </w:p>
    <w:p w:rsidR="0095302C" w:rsidRDefault="0095302C" w:rsidP="0095302C">
      <w:pPr>
        <w:pStyle w:val="a3"/>
        <w:rPr>
          <w:rFonts w:hint="eastAsia"/>
        </w:rPr>
      </w:pPr>
    </w:p>
    <w:p w:rsidR="00BB5581" w:rsidRDefault="00BB5581"/>
    <w:sectPr w:rsidR="00BB5581" w:rsidSect="00BB5581">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5302C"/>
    <w:rsid w:val="0095302C"/>
    <w:rsid w:val="00BB558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8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5302C"/>
    <w:pPr>
      <w:widowControl/>
      <w:wordWrap/>
      <w:autoSpaceDE/>
      <w:autoSpaceDN/>
      <w:snapToGrid w:val="0"/>
      <w:spacing w:line="384" w:lineRule="auto"/>
    </w:pPr>
    <w:rPr>
      <w:rFonts w:ascii="함초롬바탕" w:eastAsia="함초롬바탕" w:hAnsi="함초롬바탕" w:cs="굴림"/>
      <w:color w:val="000000"/>
      <w:kern w:val="0"/>
      <w:szCs w:val="20"/>
    </w:rPr>
  </w:style>
  <w:style w:type="paragraph" w:customStyle="1" w:styleId="MS">
    <w:name w:val="MS바탕글"/>
    <w:basedOn w:val="a"/>
    <w:rsid w:val="0095302C"/>
    <w:pPr>
      <w:widowControl/>
      <w:wordWrap/>
      <w:autoSpaceDE/>
      <w:autoSpaceDN/>
      <w:snapToGrid w:val="0"/>
      <w:spacing w:line="384" w:lineRule="auto"/>
    </w:pPr>
    <w:rPr>
      <w:rFonts w:ascii="맑은 고딕" w:eastAsia="맑은 고딕" w:hAnsi="맑은 고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9877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권미란</dc:creator>
  <cp:lastModifiedBy>권미란</cp:lastModifiedBy>
  <cp:revision>1</cp:revision>
  <dcterms:created xsi:type="dcterms:W3CDTF">2011-11-27T22:32:00Z</dcterms:created>
  <dcterms:modified xsi:type="dcterms:W3CDTF">2011-11-27T22:35:00Z</dcterms:modified>
</cp:coreProperties>
</file>